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049" w:rsidRPr="00A42049" w:rsidRDefault="00A42049" w:rsidP="00A420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049" w:rsidRPr="00A42049" w:rsidRDefault="00A42049" w:rsidP="00A420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049" w:rsidRPr="00A42049" w:rsidRDefault="00A42049" w:rsidP="00A420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049" w:rsidRPr="00A42049" w:rsidRDefault="00A42049" w:rsidP="00A420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049" w:rsidRPr="00A42049" w:rsidRDefault="00A42049" w:rsidP="00A420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2049">
        <w:rPr>
          <w:rFonts w:ascii="Times New Roman" w:hAnsi="Times New Roman" w:cs="Times New Roman"/>
          <w:sz w:val="24"/>
          <w:szCs w:val="24"/>
        </w:rPr>
        <w:t>Effects of salt concentrations on paramecium</w:t>
      </w:r>
    </w:p>
    <w:p w:rsidR="00A42049" w:rsidRPr="00A42049" w:rsidRDefault="00A42049" w:rsidP="00A420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2049" w:rsidRPr="00A42049" w:rsidRDefault="00A42049" w:rsidP="00A420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2049" w:rsidRPr="00A42049" w:rsidRDefault="00A42049" w:rsidP="00A420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2049" w:rsidRPr="00A42049" w:rsidRDefault="00A42049" w:rsidP="00A420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2049">
        <w:rPr>
          <w:rFonts w:ascii="Times New Roman" w:hAnsi="Times New Roman" w:cs="Times New Roman"/>
          <w:sz w:val="24"/>
          <w:szCs w:val="24"/>
        </w:rPr>
        <w:t>Name</w:t>
      </w:r>
    </w:p>
    <w:p w:rsidR="00A42049" w:rsidRPr="00A42049" w:rsidRDefault="00A42049" w:rsidP="00A420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2049">
        <w:rPr>
          <w:rFonts w:ascii="Times New Roman" w:hAnsi="Times New Roman" w:cs="Times New Roman"/>
          <w:sz w:val="24"/>
          <w:szCs w:val="24"/>
        </w:rPr>
        <w:t>Institution</w:t>
      </w:r>
    </w:p>
    <w:p w:rsidR="00A42049" w:rsidRPr="00A42049" w:rsidRDefault="00A42049" w:rsidP="00A420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2049">
        <w:rPr>
          <w:rFonts w:ascii="Times New Roman" w:hAnsi="Times New Roman" w:cs="Times New Roman"/>
          <w:sz w:val="24"/>
          <w:szCs w:val="24"/>
        </w:rPr>
        <w:t>Course</w:t>
      </w:r>
    </w:p>
    <w:p w:rsidR="00A42049" w:rsidRPr="00A42049" w:rsidRDefault="00A42049" w:rsidP="00A420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2049">
        <w:rPr>
          <w:rFonts w:ascii="Times New Roman" w:hAnsi="Times New Roman" w:cs="Times New Roman"/>
          <w:sz w:val="24"/>
          <w:szCs w:val="24"/>
        </w:rPr>
        <w:t>Professor</w:t>
      </w:r>
    </w:p>
    <w:p w:rsidR="00A42049" w:rsidRPr="00A42049" w:rsidRDefault="00A42049" w:rsidP="00A420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2049">
        <w:rPr>
          <w:rFonts w:ascii="Times New Roman" w:hAnsi="Times New Roman" w:cs="Times New Roman"/>
          <w:sz w:val="24"/>
          <w:szCs w:val="24"/>
        </w:rPr>
        <w:t>Date</w:t>
      </w:r>
    </w:p>
    <w:p w:rsidR="00A42049" w:rsidRPr="00A42049" w:rsidRDefault="00A42049" w:rsidP="00A420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049" w:rsidRPr="00A42049" w:rsidRDefault="00A42049" w:rsidP="00A420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049" w:rsidRPr="00A42049" w:rsidRDefault="00A42049" w:rsidP="00A420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049" w:rsidRPr="00A42049" w:rsidRDefault="00A42049" w:rsidP="00A420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14B1" w:rsidRDefault="00B114B1" w:rsidP="00A420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602B" w:rsidRPr="00B114B1" w:rsidRDefault="00CD6558" w:rsidP="00A4204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14B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Question 1 </w:t>
      </w:r>
    </w:p>
    <w:p w:rsidR="00CD6558" w:rsidRPr="00A42049" w:rsidRDefault="00CD6558" w:rsidP="00A420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049">
        <w:rPr>
          <w:rFonts w:ascii="Times New Roman" w:hAnsi="Times New Roman" w:cs="Times New Roman"/>
          <w:sz w:val="24"/>
          <w:szCs w:val="24"/>
        </w:rPr>
        <w:t>The graph portrays an increase in salt concentration with a decrease in the contractions.</w:t>
      </w:r>
    </w:p>
    <w:p w:rsidR="00CD6558" w:rsidRPr="00A42049" w:rsidRDefault="00CD6558" w:rsidP="00A420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049">
        <w:rPr>
          <w:rFonts w:ascii="Times New Roman" w:hAnsi="Times New Roman" w:cs="Times New Roman"/>
          <w:sz w:val="24"/>
          <w:szCs w:val="24"/>
        </w:rPr>
        <w:t>Hypertonic environment creates at 45-50 ppt.</w:t>
      </w:r>
    </w:p>
    <w:p w:rsidR="00CD6558" w:rsidRPr="00A42049" w:rsidRDefault="00CD6558" w:rsidP="00A420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049">
        <w:rPr>
          <w:rFonts w:ascii="Times New Roman" w:hAnsi="Times New Roman" w:cs="Times New Roman"/>
          <w:sz w:val="24"/>
          <w:szCs w:val="24"/>
        </w:rPr>
        <w:t xml:space="preserve">Isotonic environment creates at </w:t>
      </w:r>
      <w:r w:rsidR="00BF04AB" w:rsidRPr="00A42049">
        <w:rPr>
          <w:rFonts w:ascii="Times New Roman" w:hAnsi="Times New Roman" w:cs="Times New Roman"/>
          <w:sz w:val="24"/>
          <w:szCs w:val="24"/>
        </w:rPr>
        <w:t>concentration at y intercept. The contraction rate is 0.</w:t>
      </w:r>
    </w:p>
    <w:p w:rsidR="00101205" w:rsidRPr="00A42049" w:rsidRDefault="00101205" w:rsidP="00A420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049">
        <w:rPr>
          <w:rFonts w:ascii="Times New Roman" w:hAnsi="Times New Roman" w:cs="Times New Roman"/>
          <w:sz w:val="24"/>
          <w:szCs w:val="24"/>
        </w:rPr>
        <w:t>Hypotonic environment is created at 0-15 ppt.</w:t>
      </w:r>
    </w:p>
    <w:p w:rsidR="00101205" w:rsidRPr="00B114B1" w:rsidRDefault="00101205" w:rsidP="00A4204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14B1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101205" w:rsidRPr="00A42049" w:rsidRDefault="00101205" w:rsidP="00A420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049">
        <w:rPr>
          <w:rFonts w:ascii="Times New Roman" w:hAnsi="Times New Roman" w:cs="Times New Roman"/>
          <w:sz w:val="24"/>
          <w:szCs w:val="24"/>
        </w:rPr>
        <w:t>In hypertonic, the solution contains higher solute in the solution compared to the one in the paraceuim.</w:t>
      </w:r>
    </w:p>
    <w:p w:rsidR="00101205" w:rsidRPr="00A42049" w:rsidRDefault="00101205" w:rsidP="00A420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049">
        <w:rPr>
          <w:rFonts w:ascii="Times New Roman" w:hAnsi="Times New Roman" w:cs="Times New Roman"/>
          <w:sz w:val="24"/>
          <w:szCs w:val="24"/>
        </w:rPr>
        <w:t>In the isotonic solution there exist a balance in the concentration in the paraceuim and the solution.</w:t>
      </w:r>
    </w:p>
    <w:p w:rsidR="00BF04AB" w:rsidRPr="00A42049" w:rsidRDefault="00101205" w:rsidP="00A420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049">
        <w:rPr>
          <w:rFonts w:ascii="Times New Roman" w:hAnsi="Times New Roman" w:cs="Times New Roman"/>
          <w:sz w:val="24"/>
          <w:szCs w:val="24"/>
        </w:rPr>
        <w:t xml:space="preserve">In the hypotonic case, the solution has lower solute as compared to the paraceuim </w:t>
      </w:r>
    </w:p>
    <w:p w:rsidR="00A314B4" w:rsidRPr="00B114B1" w:rsidRDefault="00A314B4" w:rsidP="00A4204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14B1">
        <w:rPr>
          <w:rFonts w:ascii="Times New Roman" w:hAnsi="Times New Roman" w:cs="Times New Roman"/>
          <w:b/>
          <w:sz w:val="24"/>
          <w:szCs w:val="24"/>
        </w:rPr>
        <w:t>Question 3</w:t>
      </w:r>
    </w:p>
    <w:p w:rsidR="00101205" w:rsidRPr="00A42049" w:rsidRDefault="00A314B4" w:rsidP="00A420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049">
        <w:rPr>
          <w:rFonts w:ascii="Times New Roman" w:hAnsi="Times New Roman" w:cs="Times New Roman"/>
          <w:sz w:val="24"/>
          <w:szCs w:val="24"/>
        </w:rPr>
        <w:t xml:space="preserve">The ratio of solute to solution gives the concentration levels. When the solute is more in a solution the </w:t>
      </w:r>
      <w:r w:rsidR="00115F52" w:rsidRPr="00A42049">
        <w:rPr>
          <w:rFonts w:ascii="Times New Roman" w:hAnsi="Times New Roman" w:cs="Times New Roman"/>
          <w:sz w:val="24"/>
          <w:szCs w:val="24"/>
        </w:rPr>
        <w:t>associated</w:t>
      </w:r>
      <w:r w:rsidRPr="00A42049">
        <w:rPr>
          <w:rFonts w:ascii="Times New Roman" w:hAnsi="Times New Roman" w:cs="Times New Roman"/>
          <w:sz w:val="24"/>
          <w:szCs w:val="24"/>
        </w:rPr>
        <w:t xml:space="preserve"> concentrations are lower as compared to when the solute is less. In </w:t>
      </w:r>
      <w:r w:rsidR="00115F52" w:rsidRPr="00A42049">
        <w:rPr>
          <w:rFonts w:ascii="Times New Roman" w:hAnsi="Times New Roman" w:cs="Times New Roman"/>
          <w:sz w:val="24"/>
          <w:szCs w:val="24"/>
        </w:rPr>
        <w:t>the hypotoni</w:t>
      </w:r>
      <w:r w:rsidRPr="00A42049">
        <w:rPr>
          <w:rFonts w:ascii="Times New Roman" w:hAnsi="Times New Roman" w:cs="Times New Roman"/>
          <w:sz w:val="24"/>
          <w:szCs w:val="24"/>
        </w:rPr>
        <w:t xml:space="preserve">c case the lower solute </w:t>
      </w:r>
      <w:r w:rsidR="00115F52" w:rsidRPr="00A42049">
        <w:rPr>
          <w:rFonts w:ascii="Times New Roman" w:hAnsi="Times New Roman" w:cs="Times New Roman"/>
          <w:sz w:val="24"/>
          <w:szCs w:val="24"/>
        </w:rPr>
        <w:t>has high concentration, hence making the water to move in the cell.</w:t>
      </w:r>
      <w:r w:rsidR="00101205" w:rsidRPr="00A420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5F52" w:rsidRPr="00A42049" w:rsidRDefault="00115F52" w:rsidP="00A420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049">
        <w:rPr>
          <w:rFonts w:ascii="Times New Roman" w:hAnsi="Times New Roman" w:cs="Times New Roman"/>
          <w:sz w:val="24"/>
          <w:szCs w:val="24"/>
        </w:rPr>
        <w:t>In the isotonic case it is equal in both sides, in and out of the paramecium.</w:t>
      </w:r>
    </w:p>
    <w:p w:rsidR="00BF04AB" w:rsidRPr="00A42049" w:rsidRDefault="00BF04AB" w:rsidP="00A420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049">
        <w:rPr>
          <w:rFonts w:ascii="Times New Roman" w:hAnsi="Times New Roman" w:cs="Times New Roman"/>
          <w:sz w:val="24"/>
          <w:szCs w:val="24"/>
        </w:rPr>
        <w:t xml:space="preserve">The hypertonic solution has more solute and hence less concentrated </w:t>
      </w:r>
    </w:p>
    <w:p w:rsidR="00115F52" w:rsidRPr="00B114B1" w:rsidRDefault="00115F52" w:rsidP="00A4204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14B1">
        <w:rPr>
          <w:rFonts w:ascii="Times New Roman" w:hAnsi="Times New Roman" w:cs="Times New Roman"/>
          <w:b/>
          <w:sz w:val="24"/>
          <w:szCs w:val="24"/>
        </w:rPr>
        <w:t>Question 4</w:t>
      </w:r>
    </w:p>
    <w:p w:rsidR="00BF04AB" w:rsidRPr="00A42049" w:rsidRDefault="00BF04AB" w:rsidP="00A420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049">
        <w:rPr>
          <w:rFonts w:ascii="Times New Roman" w:hAnsi="Times New Roman" w:cs="Times New Roman"/>
          <w:sz w:val="24"/>
          <w:szCs w:val="24"/>
        </w:rPr>
        <w:t>Y value =35</w:t>
      </w:r>
    </w:p>
    <w:p w:rsidR="00BF04AB" w:rsidRPr="00A42049" w:rsidRDefault="00BF04AB" w:rsidP="00A420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049">
        <w:rPr>
          <w:rFonts w:ascii="Times New Roman" w:hAnsi="Times New Roman" w:cs="Times New Roman"/>
          <w:sz w:val="24"/>
          <w:szCs w:val="24"/>
        </w:rPr>
        <w:t>35 = -0.84x + 43.3</w:t>
      </w:r>
    </w:p>
    <w:p w:rsidR="00BF04AB" w:rsidRPr="00A42049" w:rsidRDefault="00BF04AB" w:rsidP="00A420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049">
        <w:rPr>
          <w:rFonts w:ascii="Times New Roman" w:hAnsi="Times New Roman" w:cs="Times New Roman"/>
          <w:sz w:val="24"/>
          <w:szCs w:val="24"/>
        </w:rPr>
        <w:t>X=9.88 ppt</w:t>
      </w:r>
    </w:p>
    <w:p w:rsidR="00115F52" w:rsidRPr="00A42049" w:rsidRDefault="00115F52" w:rsidP="00A420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049">
        <w:rPr>
          <w:rFonts w:ascii="Times New Roman" w:hAnsi="Times New Roman" w:cs="Times New Roman"/>
          <w:sz w:val="24"/>
          <w:szCs w:val="24"/>
        </w:rPr>
        <w:t>At 10 ppt, the concentration is on the lower side and it predicts expansion and increase of the paramecium</w:t>
      </w:r>
    </w:p>
    <w:p w:rsidR="00115F52" w:rsidRPr="00B114B1" w:rsidRDefault="00115F52" w:rsidP="00A4204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14B1">
        <w:rPr>
          <w:rFonts w:ascii="Times New Roman" w:hAnsi="Times New Roman" w:cs="Times New Roman"/>
          <w:b/>
          <w:sz w:val="24"/>
          <w:szCs w:val="24"/>
        </w:rPr>
        <w:t xml:space="preserve">Question 5 </w:t>
      </w:r>
    </w:p>
    <w:p w:rsidR="00115F52" w:rsidRPr="00A42049" w:rsidRDefault="00115F52" w:rsidP="00A420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049">
        <w:rPr>
          <w:rFonts w:ascii="Times New Roman" w:hAnsi="Times New Roman" w:cs="Times New Roman"/>
          <w:sz w:val="24"/>
          <w:szCs w:val="24"/>
        </w:rPr>
        <w:t>At a concentration more than 60ppt the contraction would ne below zero rate per miute.it would mean no more contraction of the paraceuim as it will have reach its maximum.</w:t>
      </w:r>
    </w:p>
    <w:p w:rsidR="00115F52" w:rsidRPr="00A42049" w:rsidRDefault="00115F52" w:rsidP="00A420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D6558" w:rsidRPr="00A42049" w:rsidRDefault="00CD6558" w:rsidP="00A420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D6558" w:rsidRPr="00A42049" w:rsidSect="00A42049"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8B3" w:rsidRDefault="00E148B3" w:rsidP="00A42049">
      <w:pPr>
        <w:spacing w:after="0" w:line="240" w:lineRule="auto"/>
      </w:pPr>
      <w:r>
        <w:separator/>
      </w:r>
    </w:p>
  </w:endnote>
  <w:endnote w:type="continuationSeparator" w:id="0">
    <w:p w:rsidR="00E148B3" w:rsidRDefault="00E148B3" w:rsidP="00A42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8B3" w:rsidRDefault="00E148B3" w:rsidP="00A42049">
      <w:pPr>
        <w:spacing w:after="0" w:line="240" w:lineRule="auto"/>
      </w:pPr>
      <w:r>
        <w:separator/>
      </w:r>
    </w:p>
  </w:footnote>
  <w:footnote w:type="continuationSeparator" w:id="0">
    <w:p w:rsidR="00E148B3" w:rsidRDefault="00E148B3" w:rsidP="00A42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2049" w:rsidRDefault="00A42049">
    <w:pPr>
      <w:pStyle w:val="Header"/>
      <w:jc w:val="right"/>
    </w:pPr>
    <w:r>
      <w:t>SALT CONCENTRATION:</w:t>
    </w:r>
    <w:r>
      <w:tab/>
    </w:r>
    <w:r>
      <w:tab/>
    </w:r>
    <w:sdt>
      <w:sdtPr>
        <w:id w:val="-18798990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48B3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A42049" w:rsidRDefault="00A420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558"/>
    <w:rsid w:val="00101205"/>
    <w:rsid w:val="00115F52"/>
    <w:rsid w:val="0056602B"/>
    <w:rsid w:val="00947758"/>
    <w:rsid w:val="00A314B4"/>
    <w:rsid w:val="00A42049"/>
    <w:rsid w:val="00B114B1"/>
    <w:rsid w:val="00BF04AB"/>
    <w:rsid w:val="00CD6558"/>
    <w:rsid w:val="00E148B3"/>
    <w:rsid w:val="00F6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AF14F9-E499-4A0F-A96A-FA8F913BF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0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049"/>
  </w:style>
  <w:style w:type="paragraph" w:styleId="Footer">
    <w:name w:val="footer"/>
    <w:basedOn w:val="Normal"/>
    <w:link w:val="FooterChar"/>
    <w:uiPriority w:val="99"/>
    <w:unhideWhenUsed/>
    <w:rsid w:val="00A420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0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nderitu</dc:creator>
  <cp:keywords/>
  <dc:description/>
  <cp:lastModifiedBy>hp</cp:lastModifiedBy>
  <cp:revision>2</cp:revision>
  <dcterms:created xsi:type="dcterms:W3CDTF">2021-01-22T23:02:00Z</dcterms:created>
  <dcterms:modified xsi:type="dcterms:W3CDTF">2021-01-22T23:02:00Z</dcterms:modified>
</cp:coreProperties>
</file>